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07" w:rsidRPr="008C7407" w:rsidRDefault="008C7407" w:rsidP="008C7407">
      <w:pPr>
        <w:pStyle w:val="2"/>
        <w:rPr>
          <w:sz w:val="24"/>
        </w:rPr>
      </w:pPr>
      <w:r w:rsidRPr="008C7407">
        <w:rPr>
          <w:sz w:val="24"/>
        </w:rPr>
        <w:t>Темы для проведения инструктажей</w:t>
      </w:r>
    </w:p>
    <w:p w:rsidR="008C7407" w:rsidRPr="008C7407" w:rsidRDefault="008C7407" w:rsidP="008C7407">
      <w:pPr>
        <w:jc w:val="center"/>
        <w:rPr>
          <w:b/>
        </w:rPr>
      </w:pPr>
      <w:r w:rsidRPr="008C7407">
        <w:rPr>
          <w:b/>
        </w:rPr>
        <w:t>антитеррористической тематики</w:t>
      </w:r>
      <w:r w:rsidR="00C35E38">
        <w:rPr>
          <w:b/>
        </w:rPr>
        <w:t xml:space="preserve"> в МБУ ДО </w:t>
      </w:r>
      <w:proofErr w:type="spellStart"/>
      <w:r w:rsidR="00C35E38">
        <w:rPr>
          <w:b/>
        </w:rPr>
        <w:t>ЦПиСПСУ</w:t>
      </w:r>
      <w:proofErr w:type="spellEnd"/>
      <w:r w:rsidR="00C35E38">
        <w:rPr>
          <w:b/>
        </w:rPr>
        <w:t xml:space="preserve"> АР  </w:t>
      </w:r>
      <w:bookmarkStart w:id="0" w:name="_GoBack"/>
      <w:bookmarkEnd w:id="0"/>
    </w:p>
    <w:p w:rsidR="008C7407" w:rsidRPr="008C7407" w:rsidRDefault="008C7407" w:rsidP="008C7407">
      <w:pPr>
        <w:pStyle w:val="2"/>
        <w:rPr>
          <w:bCs w:val="0"/>
          <w:sz w:val="24"/>
        </w:rPr>
      </w:pPr>
    </w:p>
    <w:p w:rsidR="008C7407" w:rsidRPr="008C7407" w:rsidRDefault="008C7407" w:rsidP="008C7407">
      <w:pPr>
        <w:ind w:left="1080" w:hanging="1080"/>
        <w:rPr>
          <w:b/>
        </w:rPr>
      </w:pPr>
      <w:r w:rsidRPr="008C7407">
        <w:rPr>
          <w:b/>
        </w:rPr>
        <w:t>Тема № 1 «Порядок приема сообщений, содержащих угрозы террористического характера по телефону»</w:t>
      </w:r>
    </w:p>
    <w:p w:rsidR="008C7407" w:rsidRPr="008C7407" w:rsidRDefault="008C7407" w:rsidP="008C7407">
      <w:pPr>
        <w:ind w:left="1080" w:hanging="1080"/>
        <w:rPr>
          <w:b/>
        </w:rPr>
      </w:pPr>
    </w:p>
    <w:p w:rsidR="008C7407" w:rsidRPr="008C7407" w:rsidRDefault="008C7407" w:rsidP="008C7407">
      <w:pPr>
        <w:ind w:firstLine="708"/>
        <w:jc w:val="both"/>
      </w:pPr>
      <w:r w:rsidRPr="008C7407">
        <w:t>Правоохранительным органам значительно помогут для предотвращения совершения преступлений и розыска преступников, следующие действия:</w:t>
      </w:r>
    </w:p>
    <w:p w:rsidR="008C7407" w:rsidRPr="008C7407" w:rsidRDefault="008C7407" w:rsidP="008C7407">
      <w:pPr>
        <w:jc w:val="both"/>
      </w:pPr>
      <w:r w:rsidRPr="008C7407">
        <w:t>1. Постарайтесь дословно запомнить разговор и зафиксировать его на бумаге.</w:t>
      </w:r>
    </w:p>
    <w:p w:rsidR="008C7407" w:rsidRPr="008C7407" w:rsidRDefault="008C7407" w:rsidP="008C7407">
      <w:pPr>
        <w:jc w:val="both"/>
      </w:pPr>
      <w:r w:rsidRPr="008C7407">
        <w:t>2. По ходу разговора отметьте пол, возраст звонившего и особенности его (ее) речи:</w:t>
      </w:r>
    </w:p>
    <w:p w:rsidR="008C7407" w:rsidRPr="008C7407" w:rsidRDefault="008C7407" w:rsidP="008C7407">
      <w:pPr>
        <w:ind w:left="720"/>
        <w:jc w:val="both"/>
      </w:pPr>
      <w:r w:rsidRPr="008C7407">
        <w:t>- голос: громкий/тихий, низкий/высокий;</w:t>
      </w:r>
    </w:p>
    <w:p w:rsidR="008C7407" w:rsidRPr="008C7407" w:rsidRDefault="008C7407" w:rsidP="008C7407">
      <w:pPr>
        <w:ind w:left="720"/>
        <w:jc w:val="both"/>
      </w:pPr>
      <w:r w:rsidRPr="008C7407">
        <w:t>- темп речи: быстрая/медленная;</w:t>
      </w:r>
    </w:p>
    <w:p w:rsidR="008C7407" w:rsidRPr="008C7407" w:rsidRDefault="008C7407" w:rsidP="008C7407">
      <w:pPr>
        <w:ind w:left="720"/>
        <w:jc w:val="both"/>
      </w:pPr>
      <w:r w:rsidRPr="008C7407">
        <w:t>- произношение: отчетливое, искаженное, с заиканием, ш</w:t>
      </w:r>
      <w:r w:rsidR="00C35E38">
        <w:t>е</w:t>
      </w:r>
      <w:r w:rsidRPr="008C7407">
        <w:t>п</w:t>
      </w:r>
      <w:r w:rsidR="00C35E38">
        <w:t>е</w:t>
      </w:r>
      <w:r w:rsidRPr="008C7407">
        <w:t>лявое, с акцентом или диалектом;</w:t>
      </w:r>
    </w:p>
    <w:p w:rsidR="008C7407" w:rsidRPr="008C7407" w:rsidRDefault="008C7407" w:rsidP="008C7407">
      <w:pPr>
        <w:ind w:left="720"/>
        <w:jc w:val="both"/>
      </w:pPr>
      <w:r w:rsidRPr="008C7407">
        <w:t xml:space="preserve">- манера речи: развязная, с </w:t>
      </w:r>
      <w:proofErr w:type="gramStart"/>
      <w:r w:rsidRPr="008C7407">
        <w:t>издевкой</w:t>
      </w:r>
      <w:proofErr w:type="gramEnd"/>
      <w:r w:rsidRPr="008C7407">
        <w:t>, с нецензурными выражениями.</w:t>
      </w:r>
    </w:p>
    <w:p w:rsidR="008C7407" w:rsidRPr="008C7407" w:rsidRDefault="008C7407" w:rsidP="008C7407">
      <w:pPr>
        <w:jc w:val="both"/>
      </w:pPr>
      <w:r w:rsidRPr="008C7407">
        <w:t xml:space="preserve">3. Обязательно отметьте звуковой фон (шум автомашин или железнодорожного транспорта, звук теле-радиоаппаратуры, голоса, </w:t>
      </w:r>
      <w:proofErr w:type="gramStart"/>
      <w:r w:rsidRPr="008C7407">
        <w:t>другое</w:t>
      </w:r>
      <w:proofErr w:type="gramEnd"/>
      <w:r w:rsidRPr="008C7407">
        <w:t>).</w:t>
      </w:r>
    </w:p>
    <w:p w:rsidR="008C7407" w:rsidRPr="008C7407" w:rsidRDefault="008C7407" w:rsidP="008C7407">
      <w:pPr>
        <w:jc w:val="both"/>
      </w:pPr>
      <w:r w:rsidRPr="008C7407">
        <w:t>4. Отметьте характер звонка – городской или междугородный.</w:t>
      </w:r>
    </w:p>
    <w:p w:rsidR="008C7407" w:rsidRPr="008C7407" w:rsidRDefault="008C7407" w:rsidP="008C7407">
      <w:pPr>
        <w:jc w:val="both"/>
      </w:pPr>
      <w:r w:rsidRPr="008C7407">
        <w:t>5. Обязательно зафиксируйте точное время начала разговора и его продолжительность.</w:t>
      </w:r>
    </w:p>
    <w:p w:rsidR="008C7407" w:rsidRPr="008C7407" w:rsidRDefault="008C7407" w:rsidP="008C7407">
      <w:pPr>
        <w:jc w:val="both"/>
      </w:pPr>
      <w:r w:rsidRPr="008C7407">
        <w:t>6. В любом случае, постарайтесь в ходе разговора получить ответы на следующие вопросы:</w:t>
      </w:r>
    </w:p>
    <w:p w:rsidR="008C7407" w:rsidRPr="008C7407" w:rsidRDefault="008C7407" w:rsidP="008C7407">
      <w:pPr>
        <w:ind w:left="720"/>
        <w:jc w:val="both"/>
      </w:pPr>
      <w:r w:rsidRPr="008C7407">
        <w:t>- Куда, кому, по какому телефону звонит этот человек?</w:t>
      </w:r>
    </w:p>
    <w:p w:rsidR="008C7407" w:rsidRPr="008C7407" w:rsidRDefault="008C7407" w:rsidP="008C7407">
      <w:pPr>
        <w:ind w:left="720"/>
        <w:jc w:val="both"/>
      </w:pPr>
      <w:r w:rsidRPr="008C7407">
        <w:t>- Какие конкретные требования он (она) выдвигает?</w:t>
      </w:r>
    </w:p>
    <w:p w:rsidR="008C7407" w:rsidRPr="008C7407" w:rsidRDefault="008C7407" w:rsidP="008C7407">
      <w:pPr>
        <w:ind w:left="720"/>
        <w:jc w:val="both"/>
      </w:pPr>
      <w:r w:rsidRPr="008C7407">
        <w:t>- Выдвигает требования он (она) лично, выступает в роли посредника или представляет какую-то группу лиц?</w:t>
      </w:r>
    </w:p>
    <w:p w:rsidR="008C7407" w:rsidRPr="008C7407" w:rsidRDefault="008C7407" w:rsidP="008C7407">
      <w:pPr>
        <w:ind w:left="720"/>
        <w:jc w:val="both"/>
      </w:pPr>
      <w:r w:rsidRPr="008C7407">
        <w:t>- На каких условиях он (она) или они согласны отказаться от задуманного?</w:t>
      </w:r>
    </w:p>
    <w:p w:rsidR="008C7407" w:rsidRPr="008C7407" w:rsidRDefault="008C7407" w:rsidP="008C7407">
      <w:pPr>
        <w:ind w:left="720"/>
        <w:jc w:val="both"/>
      </w:pPr>
      <w:r w:rsidRPr="008C7407">
        <w:t>- Как и когда с ним (с ней) можно связаться?</w:t>
      </w:r>
    </w:p>
    <w:p w:rsidR="008C7407" w:rsidRPr="008C7407" w:rsidRDefault="008C7407" w:rsidP="008C7407">
      <w:pPr>
        <w:ind w:left="720"/>
        <w:jc w:val="both"/>
      </w:pPr>
      <w:r w:rsidRPr="008C7407">
        <w:t>- Кому Вы можете или должны сообщить об этом звонке?</w:t>
      </w:r>
    </w:p>
    <w:p w:rsidR="008C7407" w:rsidRPr="008C7407" w:rsidRDefault="008C7407" w:rsidP="008C7407">
      <w:pPr>
        <w:jc w:val="both"/>
      </w:pPr>
      <w:r w:rsidRPr="008C7407">
        <w:t>7.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C7407" w:rsidRPr="008C7407" w:rsidRDefault="008C7407" w:rsidP="008C7407">
      <w:pPr>
        <w:jc w:val="both"/>
      </w:pPr>
      <w:r w:rsidRPr="008C7407">
        <w:t>8. Если возможно, еще в процессе разговора, сообщите о нем руководству объекта, если нет - немедленно по его окончании.</w:t>
      </w:r>
    </w:p>
    <w:p w:rsidR="008C7407" w:rsidRPr="008C7407" w:rsidRDefault="008C7407" w:rsidP="008C7407">
      <w:pPr>
        <w:jc w:val="both"/>
      </w:pPr>
      <w:r w:rsidRPr="008C7407"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8C7407" w:rsidRPr="008C7407" w:rsidRDefault="008C7407" w:rsidP="008C7407">
      <w:pPr>
        <w:jc w:val="both"/>
      </w:pPr>
      <w:r w:rsidRPr="008C7407">
        <w:t>10. При наличии автоматического определения номера АОНа запишите определившийся номер телефона в тетрадь, что позволит избежать его случайной утраты.</w:t>
      </w:r>
    </w:p>
    <w:p w:rsidR="008C7407" w:rsidRPr="008C7407" w:rsidRDefault="008C7407" w:rsidP="008C7407">
      <w:pPr>
        <w:jc w:val="both"/>
      </w:pPr>
      <w:r w:rsidRPr="008C7407">
        <w:t>11. При использовании звукозаписывающей аппаратуры сразу же извлеките кассету (</w:t>
      </w:r>
      <w:proofErr w:type="spellStart"/>
      <w:r w:rsidRPr="008C7407">
        <w:t>минидиск</w:t>
      </w:r>
      <w:proofErr w:type="spellEnd"/>
      <w:r w:rsidRPr="008C7407"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8C7407">
        <w:t>другую</w:t>
      </w:r>
      <w:proofErr w:type="gramEnd"/>
      <w:r w:rsidRPr="008C7407">
        <w:t>.</w:t>
      </w:r>
    </w:p>
    <w:p w:rsidR="0032754D" w:rsidRPr="008C7407" w:rsidRDefault="0032754D"/>
    <w:p w:rsidR="008C7407" w:rsidRPr="008C7407" w:rsidRDefault="008C7407"/>
    <w:p w:rsidR="008C7407" w:rsidRPr="008C7407" w:rsidRDefault="008C7407"/>
    <w:p w:rsidR="008C7407" w:rsidRPr="008C7407" w:rsidRDefault="008C7407"/>
    <w:p w:rsidR="008C7407" w:rsidRP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Pr="008C7407" w:rsidRDefault="008C7407" w:rsidP="008C7407">
      <w:pPr>
        <w:rPr>
          <w:b/>
        </w:rPr>
      </w:pPr>
      <w:r w:rsidRPr="008C7407">
        <w:rPr>
          <w:b/>
        </w:rPr>
        <w:lastRenderedPageBreak/>
        <w:t>Тема № 2: «Правила поведения при захвате в заложники»</w:t>
      </w:r>
    </w:p>
    <w:p w:rsidR="008C7407" w:rsidRPr="008C7407" w:rsidRDefault="008C7407" w:rsidP="008C7407">
      <w:pPr>
        <w:rPr>
          <w:b/>
        </w:rPr>
      </w:pPr>
    </w:p>
    <w:p w:rsidR="008C7407" w:rsidRPr="008C7407" w:rsidRDefault="008C7407" w:rsidP="008C7407">
      <w:pPr>
        <w:ind w:firstLine="708"/>
        <w:jc w:val="both"/>
      </w:pPr>
      <w:r w:rsidRPr="008C7407"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случаях,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8C7407" w:rsidRPr="008C7407" w:rsidRDefault="008C7407" w:rsidP="008C7407">
      <w:pPr>
        <w:ind w:firstLine="708"/>
        <w:jc w:val="both"/>
      </w:pPr>
      <w:r w:rsidRPr="008C7407">
        <w:t>Если Вы оказались в заложниках, рекомендуем придерживаться следующих правил поведения:</w:t>
      </w:r>
    </w:p>
    <w:p w:rsidR="008C7407" w:rsidRPr="008C7407" w:rsidRDefault="008C7407" w:rsidP="008C7407">
      <w:pPr>
        <w:jc w:val="both"/>
      </w:pPr>
      <w:r w:rsidRPr="008C7407">
        <w:t>1. 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8C7407" w:rsidRPr="008C7407" w:rsidRDefault="008C7407" w:rsidP="008C7407">
      <w:pPr>
        <w:jc w:val="both"/>
      </w:pPr>
      <w:r w:rsidRPr="008C7407">
        <w:t>2. Переносите лишения, оскорбления и унижения. Не смотрите в глаза преступникам, не ведите себя вызывающе;</w:t>
      </w:r>
    </w:p>
    <w:p w:rsidR="008C7407" w:rsidRPr="008C7407" w:rsidRDefault="008C7407" w:rsidP="008C7407">
      <w:pPr>
        <w:jc w:val="both"/>
      </w:pPr>
      <w:r w:rsidRPr="008C7407">
        <w:t>3.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8C7407" w:rsidRPr="008C7407" w:rsidRDefault="008C7407" w:rsidP="008C7407">
      <w:pPr>
        <w:jc w:val="both"/>
      </w:pPr>
      <w:r w:rsidRPr="008C7407">
        <w:t>4. На совершение любых действий (сесть, встать, попить, сходить в туалет) спрашивайте разрешение;</w:t>
      </w:r>
    </w:p>
    <w:p w:rsidR="008C7407" w:rsidRPr="008C7407" w:rsidRDefault="008C7407" w:rsidP="008C7407">
      <w:pPr>
        <w:jc w:val="both"/>
      </w:pPr>
      <w:r w:rsidRPr="008C7407">
        <w:t>5. Если Вы ранены, постарайтесь не двигаться, этим Вы сократите потерю крови.</w:t>
      </w:r>
    </w:p>
    <w:p w:rsidR="008C7407" w:rsidRPr="008C7407" w:rsidRDefault="008C7407" w:rsidP="008C7407">
      <w:pPr>
        <w:jc w:val="both"/>
      </w:pPr>
      <w:r w:rsidRPr="008C7407">
        <w:rPr>
          <w:bCs/>
        </w:rPr>
        <w:t>Помните – Ваша цель остаться в живых</w:t>
      </w:r>
      <w:r w:rsidRPr="008C7407">
        <w:t>.</w:t>
      </w:r>
    </w:p>
    <w:p w:rsidR="008C7407" w:rsidRPr="008C7407" w:rsidRDefault="008C7407" w:rsidP="008C7407">
      <w:pPr>
        <w:jc w:val="both"/>
      </w:pPr>
      <w:r w:rsidRPr="008C7407">
        <w:t>6.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8C7407" w:rsidRPr="008C7407" w:rsidRDefault="008C7407" w:rsidP="008C7407">
      <w:pPr>
        <w:ind w:firstLine="708"/>
        <w:jc w:val="both"/>
      </w:pPr>
      <w:r w:rsidRPr="008C7407">
        <w:t>Помните, что,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8C7407" w:rsidRPr="008C7407" w:rsidRDefault="008C7407" w:rsidP="008C7407">
      <w:pPr>
        <w:ind w:firstLine="708"/>
        <w:jc w:val="both"/>
      </w:pPr>
      <w:r w:rsidRPr="008C7407">
        <w:t>Во время проведения спецслужбами операции по Вашему освобождению неукоснительно соблюдайте следующие требования:</w:t>
      </w:r>
    </w:p>
    <w:p w:rsidR="008C7407" w:rsidRPr="008C7407" w:rsidRDefault="008C7407" w:rsidP="008C7407">
      <w:pPr>
        <w:ind w:left="708"/>
        <w:jc w:val="both"/>
      </w:pPr>
      <w:r w:rsidRPr="008C7407">
        <w:t>- лежите по полу лицом вниз, голову закройте руками и не двигайтесь;</w:t>
      </w:r>
    </w:p>
    <w:p w:rsidR="008C7407" w:rsidRPr="008C7407" w:rsidRDefault="008C7407" w:rsidP="008C7407">
      <w:pPr>
        <w:ind w:left="708"/>
        <w:jc w:val="both"/>
      </w:pPr>
      <w:r w:rsidRPr="008C7407">
        <w:t>- ни в коем случае не бегите навстречу сотрудникам спецслужб или от них, так как они могут принять Вас за преступника;</w:t>
      </w:r>
    </w:p>
    <w:p w:rsidR="008C7407" w:rsidRPr="008C7407" w:rsidRDefault="008C7407" w:rsidP="008C7407">
      <w:pPr>
        <w:ind w:left="708"/>
        <w:jc w:val="both"/>
      </w:pPr>
      <w:r w:rsidRPr="008C7407">
        <w:t>- если есть возможность, держитесь подальше от проемов дверей и окон.</w:t>
      </w:r>
    </w:p>
    <w:p w:rsidR="008C7407" w:rsidRPr="008C7407" w:rsidRDefault="008C7407"/>
    <w:p w:rsidR="008C7407" w:rsidRPr="008C7407" w:rsidRDefault="008C7407"/>
    <w:p w:rsidR="008C7407" w:rsidRP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Default="008C7407"/>
    <w:p w:rsidR="008C7407" w:rsidRPr="008C7407" w:rsidRDefault="008C7407" w:rsidP="008C7407">
      <w:pPr>
        <w:ind w:left="1440" w:hanging="1440"/>
        <w:rPr>
          <w:rStyle w:val="a3"/>
          <w:color w:val="000000"/>
        </w:rPr>
      </w:pPr>
      <w:r w:rsidRPr="008C7407">
        <w:rPr>
          <w:rStyle w:val="a3"/>
          <w:color w:val="000000"/>
        </w:rPr>
        <w:lastRenderedPageBreak/>
        <w:t>Тема № 3: «Действия в случае обнаружения взрывных устройств или подозрительных предметов»</w:t>
      </w:r>
    </w:p>
    <w:p w:rsidR="008C7407" w:rsidRPr="008C7407" w:rsidRDefault="008C7407" w:rsidP="008C7407">
      <w:pPr>
        <w:ind w:left="1260" w:hanging="1260"/>
      </w:pPr>
    </w:p>
    <w:p w:rsidR="008C7407" w:rsidRPr="008C7407" w:rsidRDefault="008C7407" w:rsidP="008C7407">
      <w:pPr>
        <w:numPr>
          <w:ilvl w:val="0"/>
          <w:numId w:val="1"/>
        </w:numPr>
        <w:jc w:val="both"/>
      </w:pPr>
      <w:r w:rsidRPr="008C7407">
        <w:t>Незамедлительно сообщить о случившемся в правоохранительные органы или органы по делам ГОЧС по телефону.</w:t>
      </w:r>
    </w:p>
    <w:p w:rsidR="008C7407" w:rsidRPr="008C7407" w:rsidRDefault="008C7407" w:rsidP="008C7407">
      <w:pPr>
        <w:numPr>
          <w:ilvl w:val="0"/>
          <w:numId w:val="1"/>
        </w:numPr>
        <w:jc w:val="both"/>
      </w:pPr>
      <w:r w:rsidRPr="008C7407">
        <w:t>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8C7407" w:rsidRPr="008C7407" w:rsidRDefault="008C7407" w:rsidP="008C7407">
      <w:pPr>
        <w:numPr>
          <w:ilvl w:val="0"/>
          <w:numId w:val="1"/>
        </w:numPr>
        <w:jc w:val="both"/>
      </w:pPr>
      <w:r w:rsidRPr="008C7407"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8C7407" w:rsidRPr="008C7407" w:rsidRDefault="008C7407" w:rsidP="008C7407">
      <w:pPr>
        <w:numPr>
          <w:ilvl w:val="0"/>
          <w:numId w:val="1"/>
        </w:numPr>
        <w:jc w:val="both"/>
      </w:pPr>
      <w:r w:rsidRPr="008C7407">
        <w:t>Не подходить к взрывным устройствам и подозрительным предметам (должностным лицам организовать их оцепление) ближе расстояния, указанного в таблице № 1.</w:t>
      </w:r>
    </w:p>
    <w:p w:rsidR="008C7407" w:rsidRPr="008C7407" w:rsidRDefault="008C7407" w:rsidP="008C7407">
      <w:pPr>
        <w:jc w:val="center"/>
      </w:pPr>
      <w:r w:rsidRPr="008C7407">
        <w:rPr>
          <w:b/>
        </w:rPr>
        <w:t xml:space="preserve">Таблица № 1 </w:t>
      </w:r>
      <w:r w:rsidRPr="008C7407">
        <w:rPr>
          <w:rStyle w:val="a3"/>
          <w:color w:val="000000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5"/>
        <w:gridCol w:w="3240"/>
      </w:tblGrid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rPr>
                <w:rStyle w:val="a3"/>
                <w:b w:val="0"/>
                <w:color w:val="000000"/>
              </w:rPr>
              <w:t>ВУ или подозрительные предметы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rPr>
                <w:rStyle w:val="a3"/>
                <w:b w:val="0"/>
                <w:color w:val="000000"/>
              </w:rPr>
              <w:t>Расстояние</w:t>
            </w:r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Граната РГД-5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r w:rsidRPr="008C7407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C7407">
                <w:t>50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Граната Ф-1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r w:rsidRPr="008C7407"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C7407">
                <w:t>200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 xml:space="preserve">Тротиловая шашка массой 200 </w:t>
            </w:r>
            <w:proofErr w:type="spellStart"/>
            <w:r w:rsidRPr="008C7407">
              <w:t>гр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45 м"/>
              </w:smartTagPr>
              <w:r w:rsidRPr="008C7407">
                <w:t>45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 xml:space="preserve">Тротиловая шашка массой 400 </w:t>
            </w:r>
            <w:proofErr w:type="spellStart"/>
            <w:r w:rsidRPr="008C7407">
              <w:t>гр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55 м"/>
              </w:smartTagPr>
              <w:r w:rsidRPr="008C7407">
                <w:t>55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Пивная банка 0,33 литра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60 м"/>
              </w:smartTagPr>
              <w:r w:rsidRPr="008C7407">
                <w:t>60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Чемодан (кейс)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230 м"/>
              </w:smartTagPr>
              <w:r w:rsidRPr="008C7407">
                <w:t>230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Дорожный чемодан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350 м"/>
              </w:smartTagPr>
              <w:r w:rsidRPr="008C7407">
                <w:t>350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Автомобиль типа "Жигули"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460 м"/>
              </w:smartTagPr>
              <w:r w:rsidRPr="008C7407">
                <w:t>460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Автомобиль типа "Волга"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580 м"/>
              </w:smartTagPr>
              <w:r w:rsidRPr="008C7407">
                <w:t>580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Микроавтобус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920 м"/>
              </w:smartTagPr>
              <w:r w:rsidRPr="008C7407">
                <w:t>920 м</w:t>
              </w:r>
            </w:smartTag>
          </w:p>
        </w:tc>
      </w:tr>
      <w:tr w:rsidR="008C7407" w:rsidRPr="008C7407" w:rsidTr="00A33B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07" w:rsidRPr="008C7407" w:rsidRDefault="008C7407" w:rsidP="00A33B15">
            <w:r w:rsidRPr="008C7407">
              <w:t>Грузовая машина (фургон)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07" w:rsidRPr="008C7407" w:rsidRDefault="008C7407" w:rsidP="00A33B15">
            <w:pPr>
              <w:jc w:val="center"/>
            </w:pPr>
            <w:smartTag w:uri="urn:schemas-microsoft-com:office:smarttags" w:element="metricconverter">
              <w:smartTagPr>
                <w:attr w:name="ProductID" w:val="1240 м"/>
              </w:smartTagPr>
              <w:r w:rsidRPr="008C7407">
                <w:t>1240 м</w:t>
              </w:r>
            </w:smartTag>
          </w:p>
        </w:tc>
      </w:tr>
    </w:tbl>
    <w:p w:rsidR="008C7407" w:rsidRPr="008C7407" w:rsidRDefault="008C7407" w:rsidP="008C7407">
      <w:pPr>
        <w:numPr>
          <w:ilvl w:val="0"/>
          <w:numId w:val="2"/>
        </w:numPr>
        <w:jc w:val="both"/>
      </w:pPr>
      <w:r w:rsidRPr="008C7407"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8C7407" w:rsidRPr="008C7407" w:rsidRDefault="008C7407" w:rsidP="008C7407">
      <w:pPr>
        <w:numPr>
          <w:ilvl w:val="0"/>
          <w:numId w:val="2"/>
        </w:numPr>
        <w:jc w:val="both"/>
      </w:pPr>
      <w:r w:rsidRPr="008C7407">
        <w:t>Обеспечить присутствие на работе лиц, обнаруживших находку, до прибытия оперативно - следственной группы и фиксацию их данных.</w:t>
      </w:r>
    </w:p>
    <w:p w:rsidR="008C7407" w:rsidRPr="008C7407" w:rsidRDefault="008C7407" w:rsidP="008C7407">
      <w:pPr>
        <w:numPr>
          <w:ilvl w:val="0"/>
          <w:numId w:val="2"/>
        </w:numPr>
        <w:jc w:val="both"/>
      </w:pPr>
      <w:r w:rsidRPr="008C7407">
        <w:t>В случае необходимости принять решение и обеспечить эвакуацию людей согласно имеющемуся плану.</w:t>
      </w:r>
    </w:p>
    <w:p w:rsidR="008C7407" w:rsidRPr="008C7407" w:rsidRDefault="008C7407" w:rsidP="008C7407">
      <w:pPr>
        <w:numPr>
          <w:ilvl w:val="0"/>
          <w:numId w:val="2"/>
        </w:numPr>
        <w:jc w:val="both"/>
      </w:pPr>
      <w:r w:rsidRPr="008C7407">
        <w:rPr>
          <w:rStyle w:val="a3"/>
          <w:b w:val="0"/>
          <w:color w:val="000000"/>
        </w:rPr>
        <w:t>Помните</w:t>
      </w:r>
      <w:r w:rsidRPr="008C7407">
        <w:t xml:space="preserve"> –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8C7407" w:rsidRPr="008C7407" w:rsidRDefault="008C7407" w:rsidP="008C7407">
      <w:pPr>
        <w:jc w:val="both"/>
        <w:rPr>
          <w:b/>
        </w:rPr>
      </w:pPr>
    </w:p>
    <w:p w:rsidR="008C7407" w:rsidRPr="008C7407" w:rsidRDefault="008C7407" w:rsidP="008C7407">
      <w:pPr>
        <w:jc w:val="both"/>
        <w:rPr>
          <w:b/>
        </w:rPr>
      </w:pPr>
      <w:r w:rsidRPr="008C7407">
        <w:rPr>
          <w:b/>
        </w:rPr>
        <w:t>Тема № 4 «Меры безопасности при угрозе проведения террористических актов»</w:t>
      </w:r>
    </w:p>
    <w:p w:rsidR="008C7407" w:rsidRPr="008C7407" w:rsidRDefault="008C7407" w:rsidP="008C7407">
      <w:pPr>
        <w:ind w:left="1260"/>
        <w:jc w:val="both"/>
        <w:rPr>
          <w:b/>
        </w:rPr>
      </w:pPr>
    </w:p>
    <w:p w:rsidR="008C7407" w:rsidRPr="008C7407" w:rsidRDefault="008C7407" w:rsidP="008C7407">
      <w:pPr>
        <w:ind w:firstLine="708"/>
        <w:jc w:val="both"/>
      </w:pPr>
      <w:r w:rsidRPr="008C7407"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8C7407" w:rsidRPr="008C7407" w:rsidRDefault="008C7407" w:rsidP="008C7407">
      <w:pPr>
        <w:ind w:firstLine="708"/>
        <w:jc w:val="both"/>
      </w:pPr>
      <w:r w:rsidRPr="008C7407"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8C7407" w:rsidRPr="008C7407" w:rsidRDefault="008C7407" w:rsidP="008C7407">
      <w:pPr>
        <w:ind w:firstLine="708"/>
        <w:jc w:val="both"/>
      </w:pPr>
      <w:r w:rsidRPr="008C7407">
        <w:lastRenderedPageBreak/>
        <w:t xml:space="preserve">Если Вы обнаружили подозрительный предмет в подъезде своего дома – опросите соседей, </w:t>
      </w:r>
      <w:proofErr w:type="gramStart"/>
      <w:r w:rsidRPr="008C7407">
        <w:t>возможно</w:t>
      </w:r>
      <w:proofErr w:type="gramEnd"/>
      <w:r w:rsidRPr="008C7407">
        <w:t xml:space="preserve"> он принадлежит им. Если владелец не установлен - немедленно сообщите о находке в Ваше отделение милиции.</w:t>
      </w:r>
    </w:p>
    <w:p w:rsidR="008C7407" w:rsidRPr="008C7407" w:rsidRDefault="008C7407" w:rsidP="008C7407">
      <w:pPr>
        <w:ind w:firstLine="708"/>
        <w:jc w:val="both"/>
      </w:pPr>
      <w:r w:rsidRPr="008C7407">
        <w:t>Если Вы обнаружили подозрительный предмет в учреждении, немедленно сообщите о находке администрации.</w:t>
      </w:r>
    </w:p>
    <w:p w:rsidR="008C7407" w:rsidRPr="008C7407" w:rsidRDefault="008C7407" w:rsidP="008C7407">
      <w:pPr>
        <w:ind w:firstLine="708"/>
        <w:jc w:val="both"/>
      </w:pPr>
      <w:r w:rsidRPr="008C7407">
        <w:t>Во всех перечисленных случаях: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>- не трогайте, не вскрывайте и не передвигайте находку;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>- зафиксируйте время обнаружения находки;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>- постарайтесь сделать так, чтобы люди отошли как можно дальше от опасной находки;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>- обязательно дождитесь прибытия оперативно-следственной группы, помните - Вы являетесь важным очевидцем.</w:t>
      </w:r>
    </w:p>
    <w:p w:rsidR="008C7407" w:rsidRPr="008C7407" w:rsidRDefault="008C7407" w:rsidP="008C7407">
      <w:pPr>
        <w:ind w:firstLine="708"/>
        <w:jc w:val="both"/>
      </w:pPr>
      <w:r w:rsidRPr="008C7407">
        <w:rPr>
          <w:bCs/>
        </w:rPr>
        <w:t>Помните</w:t>
      </w:r>
      <w:r w:rsidRPr="008C7407">
        <w:t>, внешний вид предмета может скрывать его настоящее назначение.</w:t>
      </w:r>
    </w:p>
    <w:p w:rsidR="008C7407" w:rsidRPr="008C7407" w:rsidRDefault="008C7407" w:rsidP="008C7407">
      <w:pPr>
        <w:ind w:firstLine="708"/>
        <w:jc w:val="both"/>
      </w:pPr>
      <w:r w:rsidRPr="008C7407">
        <w:t>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C7407" w:rsidRPr="008C7407" w:rsidRDefault="008C7407" w:rsidP="008C7407">
      <w:pPr>
        <w:ind w:firstLine="708"/>
        <w:jc w:val="both"/>
      </w:pPr>
      <w:r w:rsidRPr="008C7407">
        <w:t xml:space="preserve">Родители! Вы отвечаете за жизнь и здоровье Ваших детей. Разъясните детям, что </w:t>
      </w:r>
      <w:proofErr w:type="gramStart"/>
      <w:r w:rsidRPr="008C7407">
        <w:t>любой предмет, найденный на улице или в подъезде может</w:t>
      </w:r>
      <w:proofErr w:type="gramEnd"/>
      <w:r w:rsidRPr="008C7407">
        <w:t xml:space="preserve"> представлять опасность.</w:t>
      </w:r>
    </w:p>
    <w:p w:rsidR="008C7407" w:rsidRPr="008C7407" w:rsidRDefault="008C7407" w:rsidP="008C7407">
      <w:pPr>
        <w:ind w:firstLine="708"/>
        <w:jc w:val="both"/>
      </w:pPr>
      <w:r w:rsidRPr="008C7407">
        <w:t xml:space="preserve">Не предпринимайте самостоятельно никаких действий </w:t>
      </w:r>
      <w:proofErr w:type="gramStart"/>
      <w:r w:rsidRPr="008C7407">
        <w:t>со</w:t>
      </w:r>
      <w:proofErr w:type="gramEnd"/>
      <w:r w:rsidRPr="008C7407">
        <w:t xml:space="preserve"> взрывными устройствами или предметами, подозрительными на взрывное устройство – это может привести к из взрыву, многочисленным жертвам и разрушениям!</w:t>
      </w:r>
    </w:p>
    <w:p w:rsidR="008C7407" w:rsidRPr="008C7407" w:rsidRDefault="008C7407" w:rsidP="008C7407">
      <w:pPr>
        <w:ind w:firstLine="708"/>
        <w:jc w:val="both"/>
      </w:pPr>
      <w:r w:rsidRPr="008C7407">
        <w:t>В любой обстановке не паникуйте, не теряйте присутствие духа.</w:t>
      </w:r>
    </w:p>
    <w:p w:rsidR="008C7407" w:rsidRPr="008C7407" w:rsidRDefault="008C7407" w:rsidP="008C7407">
      <w:pPr>
        <w:ind w:firstLine="708"/>
        <w:jc w:val="both"/>
      </w:pPr>
      <w:r w:rsidRPr="008C7407">
        <w:t>О полученной информации сообщите своим соседям, родственникам, при необходимости и возможности, окажите помощь пострадавшим.</w:t>
      </w:r>
    </w:p>
    <w:p w:rsidR="008C7407" w:rsidRPr="008C7407" w:rsidRDefault="008C7407" w:rsidP="008C7407">
      <w:pPr>
        <w:ind w:firstLine="708"/>
        <w:jc w:val="both"/>
      </w:pPr>
      <w:r w:rsidRPr="008C7407">
        <w:t>Если есть возможность, отправьтесь с детьми и престарелыми родственниками на несколько дней на дачу, в деревню, к родственникам за город.</w:t>
      </w:r>
    </w:p>
    <w:p w:rsidR="008C7407" w:rsidRPr="008C7407" w:rsidRDefault="008C7407" w:rsidP="008C7407">
      <w:pPr>
        <w:ind w:firstLine="708"/>
        <w:jc w:val="both"/>
      </w:pPr>
      <w:r w:rsidRPr="008C7407">
        <w:t>При получении информации об угрозе террористического акта обезопасьте свое жилище:</w:t>
      </w:r>
    </w:p>
    <w:p w:rsidR="008C7407" w:rsidRPr="008C7407" w:rsidRDefault="008C7407" w:rsidP="008C7407">
      <w:pPr>
        <w:ind w:left="708"/>
        <w:jc w:val="both"/>
        <w:rPr>
          <w:color w:val="000000"/>
        </w:rPr>
      </w:pPr>
      <w:r w:rsidRPr="008C7407">
        <w:rPr>
          <w:color w:val="000000"/>
        </w:rPr>
        <w:t>- уберите пожароопасные предметы – старые запасы красок, лаков, бензина и т.п.;</w:t>
      </w:r>
    </w:p>
    <w:p w:rsidR="008C7407" w:rsidRPr="008C7407" w:rsidRDefault="008C7407" w:rsidP="008C7407">
      <w:pPr>
        <w:ind w:left="708"/>
        <w:jc w:val="both"/>
        <w:rPr>
          <w:color w:val="000000"/>
        </w:rPr>
      </w:pPr>
      <w:r w:rsidRPr="008C7407">
        <w:rPr>
          <w:color w:val="000000"/>
        </w:rPr>
        <w:t>- уберите с окон горшки с цветами (поставьте их на пол);</w:t>
      </w:r>
    </w:p>
    <w:p w:rsidR="008C7407" w:rsidRPr="008C7407" w:rsidRDefault="008C7407" w:rsidP="008C7407">
      <w:pPr>
        <w:ind w:left="708"/>
        <w:jc w:val="both"/>
        <w:rPr>
          <w:color w:val="000000"/>
        </w:rPr>
      </w:pPr>
      <w:r w:rsidRPr="008C7407">
        <w:rPr>
          <w:color w:val="000000"/>
        </w:rPr>
        <w:t>- выключите газ, потушите огонь в печках, каминах;</w:t>
      </w:r>
    </w:p>
    <w:p w:rsidR="008C7407" w:rsidRPr="008C7407" w:rsidRDefault="008C7407" w:rsidP="008C7407">
      <w:pPr>
        <w:ind w:left="708"/>
        <w:jc w:val="both"/>
        <w:rPr>
          <w:color w:val="000000"/>
        </w:rPr>
      </w:pPr>
      <w:r w:rsidRPr="008C7407">
        <w:rPr>
          <w:color w:val="000000"/>
        </w:rPr>
        <w:t>- подготовьте аварийные источники освещения (фонари и т.п.);</w:t>
      </w:r>
    </w:p>
    <w:p w:rsidR="008C7407" w:rsidRPr="008C7407" w:rsidRDefault="008C7407" w:rsidP="008C7407">
      <w:pPr>
        <w:ind w:left="708"/>
        <w:jc w:val="both"/>
        <w:rPr>
          <w:color w:val="000000"/>
        </w:rPr>
      </w:pPr>
      <w:r w:rsidRPr="008C7407">
        <w:rPr>
          <w:color w:val="000000"/>
        </w:rPr>
        <w:t>- создайте запас медикаментов и 2-3 суточный запас питьевой воды и питания;</w:t>
      </w:r>
    </w:p>
    <w:p w:rsidR="008C7407" w:rsidRPr="008C7407" w:rsidRDefault="008C7407" w:rsidP="008C7407">
      <w:pPr>
        <w:ind w:left="708"/>
        <w:jc w:val="both"/>
        <w:rPr>
          <w:color w:val="000000"/>
        </w:rPr>
      </w:pPr>
      <w:r w:rsidRPr="008C7407">
        <w:rPr>
          <w:color w:val="000000"/>
        </w:rPr>
        <w:t>- задерните шторы на окнах - это защита Вас от повреждения осколками стекла.</w:t>
      </w:r>
    </w:p>
    <w:p w:rsidR="008C7407" w:rsidRPr="008C7407" w:rsidRDefault="008C7407" w:rsidP="008C7407">
      <w:pPr>
        <w:ind w:firstLine="708"/>
        <w:jc w:val="both"/>
      </w:pPr>
      <w:r w:rsidRPr="008C7407">
        <w:t>- сложите в сумку необходимые Вам документы, вещи, деньги для случая экстренной эвакуации.</w:t>
      </w:r>
    </w:p>
    <w:p w:rsidR="008C7407" w:rsidRPr="008C7407" w:rsidRDefault="008C7407" w:rsidP="008C7407">
      <w:pPr>
        <w:ind w:firstLine="708"/>
        <w:jc w:val="both"/>
      </w:pPr>
      <w:r w:rsidRPr="008C7407"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8C7407" w:rsidRPr="008C7407" w:rsidRDefault="008C7407" w:rsidP="008C7407">
      <w:pPr>
        <w:jc w:val="both"/>
      </w:pPr>
      <w:r w:rsidRPr="008C7407">
        <w:t>Если Вы находитесь в квартире, выполните следующие действия: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>- возьмите личные документы, деньги и ценности;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>- отключите электричество, воду, газ;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 xml:space="preserve">- окажите помощь в эвакуации пожилых и </w:t>
      </w:r>
      <w:proofErr w:type="gramStart"/>
      <w:r w:rsidRPr="008C7407">
        <w:rPr>
          <w:color w:val="000000"/>
        </w:rPr>
        <w:t>тяжело больных</w:t>
      </w:r>
      <w:proofErr w:type="gramEnd"/>
      <w:r w:rsidRPr="008C7407">
        <w:rPr>
          <w:color w:val="000000"/>
        </w:rPr>
        <w:t xml:space="preserve"> людей;</w:t>
      </w:r>
    </w:p>
    <w:p w:rsidR="008C7407" w:rsidRPr="008C7407" w:rsidRDefault="008C7407" w:rsidP="008C7407">
      <w:pPr>
        <w:ind w:firstLine="708"/>
        <w:jc w:val="both"/>
        <w:rPr>
          <w:color w:val="000000"/>
        </w:rPr>
      </w:pPr>
      <w:r w:rsidRPr="008C7407">
        <w:rPr>
          <w:color w:val="000000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8C7407" w:rsidRPr="008C7407" w:rsidRDefault="008C7407" w:rsidP="008C7407">
      <w:pPr>
        <w:ind w:firstLine="708"/>
        <w:jc w:val="both"/>
      </w:pPr>
      <w:r w:rsidRPr="008C7407">
        <w:t>Не допускайте паники, истерик и спешки. Помещение покидайте организованно.</w:t>
      </w:r>
    </w:p>
    <w:p w:rsidR="008C7407" w:rsidRPr="008C7407" w:rsidRDefault="008C7407" w:rsidP="008C7407">
      <w:pPr>
        <w:ind w:firstLine="708"/>
        <w:jc w:val="both"/>
      </w:pPr>
      <w:r w:rsidRPr="008C7407">
        <w:t>Возвращение в покинутое помещение осуществляйте только после получения разрешения ответственных лиц. Помните, что от согласованности и четкости Ваших действий будет зависеть жизнь и здоровье многих людей.</w:t>
      </w:r>
    </w:p>
    <w:p w:rsidR="008C7407" w:rsidRPr="008C7407" w:rsidRDefault="008C7407"/>
    <w:sectPr w:rsidR="008C7407" w:rsidRPr="008C7407" w:rsidSect="0032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4E40"/>
    <w:multiLevelType w:val="hybridMultilevel"/>
    <w:tmpl w:val="5BEE2866"/>
    <w:lvl w:ilvl="0" w:tplc="C5EA1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053D2"/>
    <w:multiLevelType w:val="hybridMultilevel"/>
    <w:tmpl w:val="D228D29A"/>
    <w:lvl w:ilvl="0" w:tplc="E0AE21C4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07"/>
    <w:rsid w:val="00064990"/>
    <w:rsid w:val="0032754D"/>
    <w:rsid w:val="008C7407"/>
    <w:rsid w:val="00C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7407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40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3">
    <w:name w:val="Strong"/>
    <w:basedOn w:val="a0"/>
    <w:qFormat/>
    <w:rsid w:val="008C7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7407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40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3">
    <w:name w:val="Strong"/>
    <w:basedOn w:val="a0"/>
    <w:qFormat/>
    <w:rsid w:val="008C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2023-05-10T05:31:00Z</dcterms:created>
  <dcterms:modified xsi:type="dcterms:W3CDTF">2023-05-10T05:35:00Z</dcterms:modified>
</cp:coreProperties>
</file>